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2024年沈阳市农村幼儿园帮扶工作安排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5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深入</w:t>
      </w:r>
      <w:r>
        <w:rPr>
          <w:rFonts w:hint="eastAsia" w:ascii="仿宋_GB2312" w:eastAsia="仿宋_GB2312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  <w:lang w:eastAsia="zh-CN"/>
        </w:rPr>
        <w:t>《辽宁省教育厅关于做好农村幼儿园帮扶工作的通知》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  <w:lang w:eastAsia="zh-CN"/>
        </w:rPr>
        <w:t>，补齐农村地区学前教育发展短板弱项，加快提升农村幼儿园办园质量，实施互帮互学，优势互补，促进均衡，推进我市学前教育高质量发展，</w:t>
      </w:r>
      <w:r>
        <w:rPr>
          <w:rFonts w:hint="eastAsia" w:ascii="仿宋_GB2312" w:eastAsia="仿宋_GB2312"/>
          <w:sz w:val="32"/>
          <w:szCs w:val="32"/>
        </w:rPr>
        <w:t>现就本年度有关</w:t>
      </w:r>
      <w:r>
        <w:rPr>
          <w:rFonts w:hint="eastAsia" w:ascii="仿宋_GB2312" w:eastAsia="仿宋_GB2312"/>
          <w:sz w:val="32"/>
          <w:szCs w:val="32"/>
          <w:lang w:eastAsia="zh-CN"/>
        </w:rPr>
        <w:t>帮扶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安排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一、帮扶</w:t>
      </w:r>
      <w:r>
        <w:rPr>
          <w:rFonts w:hint="eastAsia" w:ascii="黑体" w:hAnsi="黑体" w:eastAsia="黑体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帮扶工作继续</w:t>
      </w:r>
      <w:r>
        <w:rPr>
          <w:rFonts w:hint="eastAsia" w:ascii="仿宋_GB2312" w:hAnsi="宋体" w:eastAsia="仿宋_GB2312"/>
          <w:sz w:val="32"/>
          <w:szCs w:val="32"/>
        </w:rPr>
        <w:t>采取“市级统筹规划、区级对口帮扶、县级具体实施”的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组织方式。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“一对一”形式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。原则上建立</w:t>
      </w:r>
      <w:r>
        <w:rPr>
          <w:rFonts w:hint="eastAsia" w:ascii="仿宋_GB2312" w:hAnsi="宋体" w:eastAsia="仿宋_GB2312"/>
          <w:sz w:val="32"/>
          <w:szCs w:val="32"/>
        </w:rPr>
        <w:t>和平区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对口</w:t>
      </w:r>
      <w:r>
        <w:rPr>
          <w:rFonts w:hint="eastAsia" w:ascii="仿宋_GB2312" w:hAnsi="宋体" w:eastAsia="仿宋_GB2312"/>
          <w:sz w:val="32"/>
          <w:szCs w:val="32"/>
        </w:rPr>
        <w:t>康平县、沈河区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对口</w:t>
      </w:r>
      <w:r>
        <w:rPr>
          <w:rFonts w:hint="eastAsia" w:ascii="仿宋_GB2312" w:hAnsi="宋体" w:eastAsia="仿宋_GB2312"/>
          <w:sz w:val="32"/>
          <w:szCs w:val="32"/>
        </w:rPr>
        <w:t>法库县、大东区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对口</w:t>
      </w:r>
      <w:r>
        <w:rPr>
          <w:rFonts w:hint="eastAsia" w:ascii="仿宋_GB2312" w:hAnsi="宋体" w:eastAsia="仿宋_GB2312"/>
          <w:sz w:val="32"/>
          <w:szCs w:val="32"/>
        </w:rPr>
        <w:t>新民市、皇姑区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对口</w:t>
      </w:r>
      <w:r>
        <w:rPr>
          <w:rFonts w:hint="eastAsia" w:ascii="仿宋_GB2312" w:hAnsi="宋体" w:eastAsia="仿宋_GB2312"/>
          <w:sz w:val="32"/>
          <w:szCs w:val="32"/>
        </w:rPr>
        <w:t>辽中区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基本框架，开展区域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性帮扶，实行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12所幼儿园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点对点对接。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2.“一对多”</w:t>
      </w:r>
      <w:r>
        <w:rPr>
          <w:rFonts w:hint="eastAsia" w:ascii="仿宋_GB2312" w:hAnsi="宋体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多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”形式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。除基本框架外，被帮扶区县（园）和相关乡村地区（园）也可采取自愿组合方式，主动与办园质量有特色的地区（园）联系，适时开展灵活多样、贴近实际、卓有成效的学前帮扶工作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二、帮扶</w:t>
      </w:r>
      <w:r>
        <w:rPr>
          <w:rFonts w:hint="eastAsia" w:ascii="黑体" w:hAnsi="黑体" w:eastAsia="黑体"/>
          <w:sz w:val="32"/>
          <w:szCs w:val="32"/>
          <w:lang w:eastAsia="zh-CN"/>
        </w:rPr>
        <w:t>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按照《沈阳市农村幼儿园帮扶工作方案》要求，</w:t>
      </w:r>
      <w:r>
        <w:rPr>
          <w:rFonts w:hint="eastAsia" w:ascii="仿宋" w:hAnsi="仿宋" w:eastAsia="仿宋"/>
          <w:sz w:val="32"/>
          <w:szCs w:val="32"/>
        </w:rPr>
        <w:t>帮扶区</w:t>
      </w:r>
      <w:r>
        <w:rPr>
          <w:rFonts w:hint="eastAsia" w:ascii="仿宋" w:hAnsi="仿宋" w:eastAsia="仿宋"/>
          <w:sz w:val="32"/>
          <w:szCs w:val="32"/>
          <w:lang w:eastAsia="zh-CN"/>
        </w:rPr>
        <w:t>应有效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  <w:lang w:eastAsia="zh-CN"/>
        </w:rPr>
        <w:t>整合</w:t>
      </w:r>
      <w:r>
        <w:rPr>
          <w:rFonts w:hint="eastAsia" w:ascii="仿宋" w:hAnsi="仿宋" w:eastAsia="仿宋"/>
          <w:sz w:val="32"/>
          <w:szCs w:val="32"/>
        </w:rPr>
        <w:t>区内优质学前教育资源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通过园长工作站、名师工作室、专题讲座、教学观摩研讨、送教下乡、跟岗学习、课题研究、园本培训、园本教研、网络在线</w:t>
      </w:r>
      <w:r>
        <w:rPr>
          <w:rFonts w:hint="eastAsia" w:ascii="仿宋" w:hAnsi="仿宋" w:eastAsia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/>
          <w:sz w:val="32"/>
          <w:szCs w:val="32"/>
        </w:rPr>
        <w:t>等灵活多样的</w:t>
      </w:r>
      <w:r>
        <w:rPr>
          <w:rFonts w:hint="eastAsia" w:ascii="仿宋" w:hAnsi="仿宋" w:eastAsia="仿宋"/>
          <w:sz w:val="32"/>
          <w:szCs w:val="32"/>
          <w:lang w:eastAsia="zh-CN"/>
        </w:rPr>
        <w:t>工作形式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具体工作中可采取线下和线上相结合，</w:t>
      </w:r>
      <w:r>
        <w:rPr>
          <w:rFonts w:hint="eastAsia" w:ascii="仿宋" w:hAnsi="仿宋" w:eastAsia="仿宋"/>
          <w:sz w:val="32"/>
          <w:szCs w:val="32"/>
        </w:rPr>
        <w:t>促进被帮扶</w:t>
      </w:r>
      <w:r>
        <w:rPr>
          <w:rFonts w:hint="eastAsia" w:ascii="仿宋" w:hAnsi="仿宋" w:eastAsia="仿宋"/>
          <w:sz w:val="32"/>
          <w:szCs w:val="32"/>
          <w:lang w:eastAsia="zh-CN"/>
        </w:rPr>
        <w:t>区县的</w:t>
      </w:r>
      <w:r>
        <w:rPr>
          <w:rFonts w:hint="eastAsia" w:ascii="仿宋" w:hAnsi="仿宋" w:eastAsia="仿宋"/>
          <w:sz w:val="32"/>
          <w:szCs w:val="32"/>
        </w:rPr>
        <w:t>幼儿园办园质量和教师队伍专业素质的整体提升。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帮扶安排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1.组织部署：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4月份，下发市级农村学前教育帮扶工作通知；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2.完善方案：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5月份，相关区县通过多种帮扶形式精心设计帮扶内容，</w:t>
      </w:r>
      <w:r>
        <w:rPr>
          <w:rFonts w:hint="eastAsia" w:ascii="仿宋" w:hAnsi="仿宋" w:eastAsia="仿宋"/>
          <w:sz w:val="32"/>
          <w:szCs w:val="32"/>
        </w:rPr>
        <w:t>帮扶区</w:t>
      </w:r>
      <w:r>
        <w:rPr>
          <w:rFonts w:hint="eastAsia" w:ascii="仿宋" w:hAnsi="仿宋" w:eastAsia="仿宋"/>
          <w:sz w:val="32"/>
          <w:szCs w:val="32"/>
          <w:lang w:eastAsia="zh-CN"/>
        </w:rPr>
        <w:t>与被帮扶区制定帮扶工作方案；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3.集中实施：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——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10月份，每月至少完成一所乡村幼儿园帮扶工作，及时上报帮扶举措及成果。此项工作已列入市政府乡村赛道工作任务；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4.总结提炼：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根据年度农村幼儿园帮扶工作的开展情况，进行认真总结，注重发现好做法、好经验，及时总结问题和不足，为下一步持续做好帮扶工作提供便利条件。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、帮扶内容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1.帮助提高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园所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管理水平。</w:t>
      </w:r>
      <w:r>
        <w:rPr>
          <w:rFonts w:hint="eastAsia" w:ascii="仿宋_GB2312" w:eastAsia="仿宋_GB2312"/>
          <w:sz w:val="32"/>
          <w:szCs w:val="32"/>
        </w:rPr>
        <w:t>围绕办园理念设计、办园特色设计、制度设计、环境设计</w:t>
      </w:r>
      <w:r>
        <w:rPr>
          <w:rFonts w:hint="eastAsia" w:ascii="仿宋_GB2312" w:eastAsia="仿宋_GB2312"/>
          <w:color w:val="auto"/>
          <w:sz w:val="32"/>
          <w:szCs w:val="32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安全管理、食品安全，特别是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《辽宁省幼儿园评估定级标准（2023年修订版）》有关办园要求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帮助被帮扶幼儿园树立先进的保育教育理念和依法治园的管理意识，建立科学的管理体系和管理方法，建立健全园务管理制度和</w:t>
      </w:r>
      <w:r>
        <w:rPr>
          <w:rFonts w:hint="eastAsia" w:ascii="仿宋_GB2312" w:eastAsia="仿宋_GB2312"/>
          <w:sz w:val="32"/>
          <w:szCs w:val="32"/>
          <w:lang w:eastAsia="zh-CN"/>
        </w:rPr>
        <w:t>安全管理</w:t>
      </w:r>
      <w:r>
        <w:rPr>
          <w:rFonts w:hint="eastAsia" w:ascii="仿宋_GB2312" w:eastAsia="仿宋_GB2312"/>
          <w:sz w:val="32"/>
          <w:szCs w:val="32"/>
        </w:rPr>
        <w:t>制度，促进各项工作的科学化、制度化和规范化。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2.帮助提升教师队伍素质。</w:t>
      </w:r>
      <w:r>
        <w:rPr>
          <w:rFonts w:hint="eastAsia" w:ascii="仿宋_GB2312" w:eastAsia="仿宋_GB2312"/>
          <w:sz w:val="32"/>
          <w:szCs w:val="32"/>
        </w:rPr>
        <w:t>立足师德提升、理念提升、业务提升、素养提升，帮助被帮扶幼儿园</w:t>
      </w:r>
      <w:r>
        <w:rPr>
          <w:rFonts w:hint="eastAsia" w:ascii="仿宋_GB2312" w:eastAsia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树立科学育儿观和保育教育观，</w:t>
      </w:r>
      <w:r>
        <w:rPr>
          <w:rFonts w:hint="eastAsia" w:ascii="仿宋_GB2312" w:eastAsia="仿宋_GB2312"/>
          <w:sz w:val="32"/>
          <w:szCs w:val="32"/>
          <w:lang w:eastAsia="zh-CN"/>
        </w:rPr>
        <w:t>年度组织开展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2次以上的重点面向农村园长和教师的专门培训，培训人数达200人，逐步</w:t>
      </w:r>
      <w:r>
        <w:rPr>
          <w:rFonts w:hint="eastAsia" w:ascii="仿宋_GB2312" w:eastAsia="仿宋_GB2312"/>
          <w:sz w:val="32"/>
          <w:szCs w:val="32"/>
        </w:rPr>
        <w:t>提升专任教师科学组织一日生活的能力，提升专任教师</w:t>
      </w:r>
      <w:r>
        <w:rPr>
          <w:rFonts w:hint="eastAsia" w:ascii="仿宋_GB2312" w:eastAsia="仿宋_GB2312"/>
          <w:sz w:val="32"/>
          <w:szCs w:val="32"/>
          <w:lang w:eastAsia="zh-CN"/>
        </w:rPr>
        <w:t>观察幼儿、组织游戏、</w:t>
      </w:r>
      <w:r>
        <w:rPr>
          <w:rFonts w:hint="eastAsia" w:ascii="仿宋_GB2312" w:eastAsia="仿宋_GB2312"/>
          <w:sz w:val="32"/>
          <w:szCs w:val="32"/>
        </w:rPr>
        <w:t>教科研及依法治教能力，坚持以游戏为基本</w:t>
      </w:r>
      <w:r>
        <w:rPr>
          <w:rFonts w:hint="eastAsia" w:ascii="仿宋_GB2312" w:eastAsia="仿宋_GB2312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促进师资队伍专业化、高素质发展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3.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帮助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改善幼儿园办园条件。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发挥帮扶园自身优势，统筹利用园所资源，采取多种方式帮助被帮扶园改善办园条件，完善幼儿生活、游戏环境的创设，指导被帮扶园配备适宜的玩教具、游戏材料和幼儿图画书等，满足幼儿园教学活动需要，保障农村地区幼儿更好地接受学前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4.帮助镇村幼儿园一体化管理。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在乡镇优质公办中心幼儿园的基础上，由帮扶园组织开展对被帮扶园的一体化管理，逐步实现在“党建、安全、保教、资源、监管、评价”等方面的一体统筹管理，逐步实现共建共享工作目标。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帮助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培养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办园特色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（特长）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突出管理优化、环境优化、课程优化、资源优化，立足被帮扶幼儿园实际，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就地取材</w:t>
      </w:r>
      <w:r>
        <w:rPr>
          <w:rFonts w:hint="eastAsia" w:ascii="仿宋_GB2312" w:eastAsia="仿宋_GB2312"/>
          <w:sz w:val="32"/>
          <w:szCs w:val="32"/>
          <w:lang w:eastAsia="zh-CN"/>
        </w:rPr>
        <w:t>、一园一策，</w:t>
      </w:r>
      <w:r>
        <w:rPr>
          <w:rFonts w:hint="eastAsia" w:ascii="仿宋_GB2312" w:eastAsia="仿宋_GB2312"/>
          <w:sz w:val="32"/>
          <w:szCs w:val="32"/>
        </w:rPr>
        <w:t>从环境创设、课程设置</w:t>
      </w:r>
      <w:r>
        <w:rPr>
          <w:rFonts w:hint="eastAsia" w:ascii="仿宋_GB2312" w:eastAsia="仿宋_GB2312"/>
          <w:sz w:val="32"/>
          <w:szCs w:val="32"/>
          <w:lang w:eastAsia="zh-CN"/>
        </w:rPr>
        <w:t>、体育运动、趣味游戏、一日活动</w:t>
      </w:r>
      <w:r>
        <w:rPr>
          <w:rFonts w:hint="eastAsia" w:ascii="仿宋_GB2312" w:eastAsia="仿宋_GB2312"/>
          <w:sz w:val="32"/>
          <w:szCs w:val="32"/>
        </w:rPr>
        <w:t>等方面入手，在规范被帮扶幼儿园办园行为的基础上帮助其形成鲜明的办园特色</w:t>
      </w:r>
      <w:r>
        <w:rPr>
          <w:rFonts w:hint="eastAsia" w:ascii="仿宋_GB2312" w:eastAsia="仿宋_GB2312"/>
          <w:sz w:val="32"/>
          <w:szCs w:val="32"/>
          <w:lang w:eastAsia="zh-CN"/>
        </w:rPr>
        <w:t>，培植幼儿特长，打造学前幸福教育品牌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五、结对名单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2015" w:tblpY="388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5"/>
        <w:gridCol w:w="3666"/>
        <w:gridCol w:w="415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和平区教育局蓝天幼儿园中海分园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康平县东升满族蒙古族乡中心幼儿园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和平区早期教育中心中海分园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康平县二牛所口镇中心幼儿园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和平区南宁幼儿园翡翠分园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康平县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小城镇中心幼儿园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沈阳市沈河区教育局第一幼儿园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法库县慈恩寺中心幼儿园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沈阳市沈河区岸英小学附属幼儿园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法库县登仕堡中心幼儿园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沈阳市沈河区文化路幼儿园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法库县秀水河子中心幼儿园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沈阳市大东区教育局小北幼儿园 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新民市大喇嘛乡中心幼儿园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沈阳市大东区教育局东嘉幼儿园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新民市新农村镇中心幼儿园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沈阳市大东区教育局幼儿园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新民市前当堡镇中心幼儿园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沈阳市皇姑区台一实验幼儿园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辽中区茨榆坨第二小学幼儿园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辽宁省军区第一幼儿园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辽中区杨士岗镇中心幼儿园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沈阳市皇姑区华荣工贸幼儿园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辽中区茨榆坨第一小学幼儿园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88A5B"/>
    <w:multiLevelType w:val="singleLevel"/>
    <w:tmpl w:val="BF488A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780A"/>
    <w:rsid w:val="20E2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2024-11-20T05:54:00Z</dcterms:created>
  <dc:creator>Administrator</dc:creator>
  <cp:lastModifiedBy>Administrator</cp:lastModifiedBy>
  <dcterms:modified xsi:type="dcterms:W3CDTF">2024-11-20T05:56:20Z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102E8B9DBFD14264826902E5393A7B9F</vt:lpwstr>
  </property>
</Properties>
</file>