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68" w:firstLineChars="600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职业高中体育试讲范围</w:t>
      </w:r>
      <w:r>
        <w:rPr>
          <w:rFonts w:ascii="黑体" w:hAnsi="黑体" w:eastAsia="黑体"/>
          <w:b/>
          <w:sz w:val="36"/>
        </w:rPr>
        <w:t xml:space="preserve"> </w:t>
      </w:r>
    </w:p>
    <w:p>
      <w:pPr>
        <w:ind w:firstLine="361" w:firstLineChars="100"/>
        <w:rPr>
          <w:rFonts w:ascii="黑体" w:hAnsi="黑体" w:eastAsia="黑体"/>
          <w:b/>
          <w:sz w:val="36"/>
        </w:rPr>
      </w:pPr>
      <w:bookmarkStart w:id="0" w:name="_GoBack"/>
      <w:bookmarkEnd w:id="0"/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教材版本：北京师范大学出版社</w:t>
      </w:r>
      <w:r>
        <w:rPr>
          <w:rFonts w:ascii="黑体" w:hAnsi="黑体" w:eastAsia="黑体"/>
          <w:b/>
          <w:sz w:val="36"/>
        </w:rPr>
        <w:t xml:space="preserve">  2009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ascii="黑体" w:hAnsi="黑体" w:eastAsia="黑体"/>
          <w:b/>
          <w:sz w:val="36"/>
        </w:rPr>
        <w:t>7</w:t>
      </w:r>
      <w:r>
        <w:rPr>
          <w:rFonts w:hint="eastAsia" w:ascii="黑体" w:hAnsi="黑体" w:eastAsia="黑体"/>
          <w:b/>
          <w:sz w:val="36"/>
        </w:rPr>
        <w:t>月第一版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教材名称：体育与健康（北方版）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1. </w:t>
      </w:r>
      <w:r>
        <w:rPr>
          <w:rFonts w:hint="eastAsia" w:ascii="宋体" w:hAnsi="宋体"/>
          <w:sz w:val="32"/>
        </w:rPr>
        <w:t>第一单元第四讲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制订运动处方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安全有效锻炼</w:t>
      </w:r>
      <w:r>
        <w:rPr>
          <w:rFonts w:ascii="宋体" w:hAnsi="宋体"/>
          <w:sz w:val="32"/>
        </w:rPr>
        <w:t xml:space="preserve"> P17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2. </w:t>
      </w:r>
      <w:r>
        <w:rPr>
          <w:rFonts w:hint="eastAsia" w:ascii="宋体" w:hAnsi="宋体"/>
          <w:sz w:val="32"/>
        </w:rPr>
        <w:t>第一单元第五讲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坚持有氧运动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远离身心疾病</w:t>
      </w:r>
      <w:r>
        <w:rPr>
          <w:rFonts w:ascii="宋体" w:hAnsi="宋体"/>
          <w:sz w:val="32"/>
        </w:rPr>
        <w:t xml:space="preserve"> P23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3. </w:t>
      </w:r>
      <w:r>
        <w:rPr>
          <w:rFonts w:hint="eastAsia" w:ascii="宋体" w:hAnsi="宋体"/>
          <w:sz w:val="32"/>
        </w:rPr>
        <w:t>第一单元第七讲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学会预防处理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应对运动创伤</w:t>
      </w:r>
      <w:r>
        <w:rPr>
          <w:rFonts w:ascii="宋体" w:hAnsi="宋体"/>
          <w:sz w:val="32"/>
        </w:rPr>
        <w:t xml:space="preserve"> P33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4. </w:t>
      </w:r>
      <w:r>
        <w:rPr>
          <w:rFonts w:hint="eastAsia" w:ascii="宋体" w:hAnsi="宋体"/>
          <w:sz w:val="32"/>
        </w:rPr>
        <w:t>第二单元项目一走跑（一）短距离跑的技术</w:t>
      </w:r>
      <w:r>
        <w:rPr>
          <w:rFonts w:ascii="宋体" w:hAnsi="宋体"/>
          <w:sz w:val="32"/>
        </w:rPr>
        <w:t xml:space="preserve">   P49</w:t>
      </w:r>
    </w:p>
    <w:p>
      <w:pPr>
        <w:spacing w:line="900" w:lineRule="exact"/>
        <w:ind w:left="1057" w:leftChars="307" w:hanging="320" w:hangingChars="100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5. </w:t>
      </w:r>
      <w:r>
        <w:rPr>
          <w:rFonts w:hint="eastAsia" w:ascii="宋体" w:hAnsi="宋体"/>
          <w:sz w:val="32"/>
        </w:rPr>
        <w:t>第二单元项目二跳跃（二）背越式跳高的助跑和起跳</w:t>
      </w:r>
      <w:r>
        <w:rPr>
          <w:rFonts w:ascii="宋体" w:hAnsi="宋体"/>
          <w:sz w:val="32"/>
        </w:rPr>
        <w:t xml:space="preserve">       P53</w:t>
      </w:r>
    </w:p>
    <w:p>
      <w:pPr>
        <w:spacing w:line="900" w:lineRule="exact"/>
        <w:ind w:left="897" w:leftChars="307" w:hanging="160" w:hangingChars="50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6. </w:t>
      </w:r>
      <w:r>
        <w:rPr>
          <w:rFonts w:hint="eastAsia" w:ascii="宋体" w:hAnsi="宋体"/>
          <w:sz w:val="32"/>
        </w:rPr>
        <w:t>第二单元项目三投掷（一、二）滑步推铅球的滑步和最后用力</w:t>
      </w:r>
      <w:r>
        <w:rPr>
          <w:rFonts w:ascii="宋体" w:hAnsi="宋体"/>
          <w:sz w:val="32"/>
        </w:rPr>
        <w:t xml:space="preserve">  P56</w:t>
      </w:r>
    </w:p>
    <w:p>
      <w:pPr>
        <w:spacing w:line="900" w:lineRule="exact"/>
        <w:ind w:left="737" w:leftChars="30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7. </w:t>
      </w:r>
      <w:r>
        <w:rPr>
          <w:rFonts w:hint="eastAsia" w:ascii="宋体" w:hAnsi="宋体"/>
          <w:sz w:val="32"/>
        </w:rPr>
        <w:t>第三单元项目八角力（一）徒手角力的基本动作与方法</w:t>
      </w:r>
      <w:r>
        <w:rPr>
          <w:rFonts w:ascii="宋体" w:hAnsi="宋体"/>
          <w:sz w:val="32"/>
        </w:rPr>
        <w:t xml:space="preserve">        P71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8. </w:t>
      </w:r>
      <w:r>
        <w:rPr>
          <w:rFonts w:hint="eastAsia" w:ascii="宋体" w:hAnsi="宋体"/>
          <w:sz w:val="32"/>
        </w:rPr>
        <w:t>第四单元项目九足球（五）头顶球技术</w:t>
      </w:r>
      <w:r>
        <w:rPr>
          <w:rFonts w:ascii="宋体" w:hAnsi="宋体"/>
          <w:sz w:val="32"/>
        </w:rPr>
        <w:t>P80—81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9. </w:t>
      </w:r>
      <w:r>
        <w:rPr>
          <w:rFonts w:hint="eastAsia" w:ascii="宋体" w:hAnsi="宋体"/>
          <w:sz w:val="32"/>
        </w:rPr>
        <w:t>第四单元项目十篮球（四）突破</w:t>
      </w:r>
      <w:r>
        <w:rPr>
          <w:rFonts w:ascii="宋体" w:hAnsi="宋体"/>
          <w:sz w:val="32"/>
        </w:rPr>
        <w:t>P94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  <w:r>
        <w:rPr>
          <w:rFonts w:ascii="宋体" w:hAnsi="宋体"/>
          <w:sz w:val="32"/>
        </w:rPr>
        <w:t xml:space="preserve">10. </w:t>
      </w:r>
      <w:r>
        <w:rPr>
          <w:rFonts w:hint="eastAsia" w:ascii="宋体" w:hAnsi="宋体"/>
          <w:sz w:val="32"/>
        </w:rPr>
        <w:t>第四单元项目十一排球</w:t>
      </w:r>
      <w:r>
        <w:rPr>
          <w:rFonts w:ascii="宋体" w:hAnsi="宋体"/>
          <w:sz w:val="32"/>
        </w:rPr>
        <w:t xml:space="preserve">  </w:t>
      </w:r>
      <w:r>
        <w:rPr>
          <w:rFonts w:hint="eastAsia" w:ascii="宋体" w:hAnsi="宋体"/>
          <w:sz w:val="32"/>
        </w:rPr>
        <w:t>四、发球</w:t>
      </w:r>
      <w:r>
        <w:rPr>
          <w:rFonts w:ascii="宋体" w:hAnsi="宋体"/>
          <w:sz w:val="32"/>
        </w:rPr>
        <w:t xml:space="preserve">  P102</w:t>
      </w:r>
    </w:p>
    <w:p>
      <w:pPr>
        <w:spacing w:line="900" w:lineRule="exact"/>
        <w:ind w:firstLine="737"/>
        <w:jc w:val="both"/>
        <w:rPr>
          <w:rFonts w:ascii="宋体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FB6"/>
    <w:rsid w:val="000E7060"/>
    <w:rsid w:val="00562FB6"/>
    <w:rsid w:val="00794478"/>
    <w:rsid w:val="00890497"/>
    <w:rsid w:val="00C82070"/>
    <w:rsid w:val="00CC00B1"/>
    <w:rsid w:val="05A75C00"/>
    <w:rsid w:val="0BCE0B60"/>
    <w:rsid w:val="1FBE58F1"/>
    <w:rsid w:val="6A47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54</Words>
  <Characters>312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qínyǔ</cp:lastModifiedBy>
  <dcterms:modified xsi:type="dcterms:W3CDTF">2020-08-28T05:08:11Z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